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816" w:rsidRPr="00DC3225" w:rsidRDefault="00376816" w:rsidP="00DC3225">
      <w:pPr>
        <w:shd w:val="clear" w:color="auto" w:fill="FFFFFF"/>
        <w:spacing w:after="120"/>
        <w:ind w:left="288" w:right="261" w:firstLine="705"/>
        <w:jc w:val="right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hAnsi="Times New Roman" w:cs="Times New Roman"/>
          <w:sz w:val="24"/>
          <w:szCs w:val="24"/>
        </w:rPr>
        <w:t>Владимирова О.</w:t>
      </w:r>
    </w:p>
    <w:p w:rsidR="00376816" w:rsidRPr="00DC3225" w:rsidRDefault="00376816" w:rsidP="00DC3225">
      <w:pPr>
        <w:shd w:val="clear" w:color="auto" w:fill="FFFFFF"/>
        <w:spacing w:after="120"/>
        <w:ind w:left="288" w:right="261" w:firstLine="705"/>
        <w:jc w:val="center"/>
        <w:rPr>
          <w:rFonts w:ascii="Times New Roman" w:hAnsi="Times New Roman" w:cs="Times New Roman"/>
          <w:sz w:val="32"/>
          <w:szCs w:val="32"/>
        </w:rPr>
      </w:pPr>
      <w:r w:rsidRPr="00DC3225">
        <w:rPr>
          <w:rFonts w:ascii="Times New Roman" w:hAnsi="Times New Roman" w:cs="Times New Roman"/>
          <w:sz w:val="32"/>
          <w:szCs w:val="32"/>
        </w:rPr>
        <w:t>У профсоюзов тоже юбилей</w:t>
      </w:r>
    </w:p>
    <w:p w:rsidR="00430570" w:rsidRPr="00DC3225" w:rsidRDefault="00376816" w:rsidP="00DC3225">
      <w:pPr>
        <w:shd w:val="clear" w:color="auto" w:fill="FFFFFF"/>
        <w:spacing w:after="10"/>
        <w:ind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hAnsi="Times New Roman" w:cs="Times New Roman"/>
          <w:sz w:val="24"/>
          <w:szCs w:val="24"/>
        </w:rPr>
        <w:t xml:space="preserve">5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октября в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первичных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профсоюзных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организациях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Свердловской области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пройдут собрания с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единой повесткой дня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E7E2A" w:rsidRPr="00DC3225">
        <w:rPr>
          <w:rFonts w:ascii="Times New Roman" w:hAnsi="Times New Roman" w:cs="Times New Roman"/>
          <w:sz w:val="24"/>
          <w:szCs w:val="24"/>
        </w:rPr>
        <w:t>"</w:t>
      </w:r>
      <w:r w:rsidRPr="00DC3225">
        <w:rPr>
          <w:rFonts w:ascii="Times New Roman" w:hAnsi="Times New Roman" w:cs="Times New Roman"/>
          <w:sz w:val="24"/>
          <w:szCs w:val="24"/>
        </w:rPr>
        <w:t xml:space="preserve">100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лет профсоюзам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 Р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оссии и 15 лет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Российскому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Профсоюзу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образования". Наш вуз не станет исключением.</w:t>
      </w:r>
    </w:p>
    <w:p w:rsidR="00430570" w:rsidRPr="00DC3225" w:rsidRDefault="00376816" w:rsidP="00DC3225">
      <w:pPr>
        <w:shd w:val="clear" w:color="auto" w:fill="FFFFFF"/>
        <w:spacing w:after="10"/>
        <w:ind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Объединительные процессы в учительской среде зародились еще в конце </w:t>
      </w:r>
      <w:r w:rsidRPr="00DC3225">
        <w:rPr>
          <w:rFonts w:ascii="Times New Roman" w:eastAsia="Times New Roman" w:hAnsi="Times New Roman" w:cs="Times New Roman"/>
          <w:sz w:val="24"/>
          <w:szCs w:val="24"/>
          <w:lang w:val="en-US"/>
        </w:rPr>
        <w:t>XIX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столетия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начальной формой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объединения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работников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образования стали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съезды народных</w:t>
      </w:r>
      <w:r w:rsidRPr="00DC32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>учителей. Первый съезд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был проведен еще </w:t>
      </w:r>
      <w:proofErr w:type="spellStart"/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|</w:t>
      </w:r>
      <w:proofErr w:type="spellEnd"/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1895 году и</w:t>
      </w:r>
      <w:r w:rsidRPr="00DC32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способствовал</w:t>
      </w:r>
      <w:r w:rsidRPr="00DC32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повышению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профессионального уровня педагогического персонала, являлся формой участи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я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учительства в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обсуждении вопросов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школьного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строительства. Спустя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восемь лет был создан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hAnsi="Times New Roman" w:cs="Times New Roman"/>
          <w:sz w:val="24"/>
          <w:szCs w:val="24"/>
        </w:rPr>
        <w:t>"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Союз народных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учителей",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объединивший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демократически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настроенных работников для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устранения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 невыгодных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условий своего труда и борьбы с самодержавием. Наличие политических целей в программных документах профессионального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движения того времени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является характерной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чертой и особенностью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процесса становления и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развития профсоюзного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движения в России в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начале </w:t>
      </w:r>
      <w:r w:rsidRPr="00DC3225">
        <w:rPr>
          <w:rFonts w:ascii="Times New Roman" w:eastAsia="Times New Roman" w:hAnsi="Times New Roman" w:cs="Times New Roman"/>
          <w:sz w:val="24"/>
          <w:szCs w:val="24"/>
          <w:lang w:val="en-US"/>
        </w:rPr>
        <w:t>XX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века. После роспуска 2-й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Государственной Думы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деятельность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Всероссийского союза учителей, как и многих массовых организаций в России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ослабла, практически прекратилась.</w:t>
      </w:r>
    </w:p>
    <w:p w:rsidR="00430570" w:rsidRPr="00DC3225" w:rsidRDefault="00376816" w:rsidP="00DC3225">
      <w:pPr>
        <w:shd w:val="clear" w:color="auto" w:fill="FFFFFF"/>
        <w:spacing w:after="10"/>
        <w:ind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В период политического оживления в России (1912-1914 гг.) состоялся Всероссийский учительский Съезд, который рассмотрел ряд профессиональных вопросов. Съезд предпринял попытку восстановить деятельность Союза учителей, но безрезультатно. Только в апреле 1917 года деятельность учительского Союза удалось восстановить в полной мере. На очередном августовском Съезде Союз принял название Всероссийского учительского Союза, после роспуска в 1917 году Учредительного собрания политическая деятельность Всероссийского учительского Союза была направлена против Советов, а потому в учительском движении произошел раскол по политическим мотивам.</w:t>
      </w:r>
    </w:p>
    <w:p w:rsidR="00430570" w:rsidRPr="00DC3225" w:rsidRDefault="00376816" w:rsidP="00DC3225">
      <w:pPr>
        <w:shd w:val="clear" w:color="auto" w:fill="FFFFFF"/>
        <w:spacing w:after="10"/>
        <w:ind w:left="7"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В конце июля 1919 года был создан Всероссийский Союз работников просвещения и социалистический культуры. С этой даты начинается советский период </w:t>
      </w:r>
      <w:proofErr w:type="gramStart"/>
      <w:r w:rsidRPr="00DC3225">
        <w:rPr>
          <w:rFonts w:ascii="Times New Roman" w:eastAsia="Times New Roman" w:hAnsi="Times New Roman" w:cs="Times New Roman"/>
          <w:sz w:val="24"/>
          <w:szCs w:val="24"/>
        </w:rPr>
        <w:t>истории профсоюзного движения работников образования России</w:t>
      </w:r>
      <w:proofErr w:type="gramEnd"/>
      <w:r w:rsidRPr="00DC322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30570" w:rsidRPr="00DC3225" w:rsidRDefault="00376816" w:rsidP="00DC3225">
      <w:pPr>
        <w:shd w:val="clear" w:color="auto" w:fill="FFFFFF"/>
        <w:spacing w:after="10"/>
        <w:ind w:left="22"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В этом же году в Екатеринбурге было создано районное отделение, а в мае 1022 года профсоюз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работников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просвещения стал самостоятельным. В ноябре 1989 года профсоюз получил новое название </w:t>
      </w:r>
      <w:r w:rsidR="00DC3225">
        <w:rPr>
          <w:rFonts w:ascii="Times New Roman" w:eastAsia="Times New Roman" w:hAnsi="Times New Roman" w:cs="Times New Roman"/>
          <w:bCs/>
          <w:sz w:val="24"/>
          <w:szCs w:val="24"/>
        </w:rPr>
        <w:t>–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Профсоюз работников народного образования и науки.</w:t>
      </w:r>
    </w:p>
    <w:p w:rsidR="00430570" w:rsidRPr="00DC3225" w:rsidRDefault="00376816" w:rsidP="00DC3225">
      <w:pPr>
        <w:shd w:val="clear" w:color="auto" w:fill="FFFFFF"/>
        <w:spacing w:after="10"/>
        <w:ind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Говоря о мерах, принимаемых профсоюзом сегодня по защите социально-трудовых прав и профессиональных интересов членов профсоюза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следует подчеркнуть, что направление предложений Профсоюза по внесению изменений и дополнений в Федеральный закон от 22 августа 2004 г. "О высшем и послевузовско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м профессиональном образовании"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способствовали активизации обсуждения поднятых Профсоюзом проблем в обществе. Не остается </w:t>
      </w:r>
      <w:r w:rsidR="00DC3225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рофсоюз и в стороне от решения проблем студенческой молодежи и активно вмешивается в проводимую Правительством РФ политику в отношении студенчества.</w:t>
      </w:r>
    </w:p>
    <w:p w:rsidR="00430570" w:rsidRPr="00DC3225" w:rsidRDefault="00376816" w:rsidP="00DC3225">
      <w:pPr>
        <w:shd w:val="clear" w:color="auto" w:fill="FFFFFF"/>
        <w:spacing w:after="10"/>
        <w:ind w:left="7"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Сегодня Профсоюз выражает серьезную обеспокоенность по поводу того, что до настоящего времени не определены сроки, размеры и условия поэтапного повышения зарплаты работников образования в связи с поручение Президента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 РФ,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правительством РФ неоднозначно определяется начальный период отсчета повышения номинальной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заработной платы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работников бюджетной сферы в два раза.</w:t>
      </w:r>
    </w:p>
    <w:p w:rsidR="00430570" w:rsidRPr="00DC3225" w:rsidRDefault="00376816" w:rsidP="00DC3225">
      <w:pPr>
        <w:shd w:val="clear" w:color="auto" w:fill="FFFFFF"/>
        <w:spacing w:after="10"/>
        <w:ind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Учитывая социальную значимость образования, члены Профсоюза выражают сегодня несогласие с позицией о том, что бюджетные средства, высвобождающиеся в связи с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реформированием сферы образования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следует рассматривать в качестве реального источника финансирования дополнительных расходов, связанных с введением новой отраслевой системы оплаты труда.</w:t>
      </w:r>
    </w:p>
    <w:p w:rsidR="00430570" w:rsidRPr="00DC3225" w:rsidRDefault="00376816" w:rsidP="00DC3225">
      <w:pPr>
        <w:shd w:val="clear" w:color="auto" w:fill="FFFFFF"/>
        <w:spacing w:after="10"/>
        <w:ind w:right="261" w:firstLine="70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C3225">
        <w:rPr>
          <w:rFonts w:ascii="Times New Roman" w:eastAsia="Times New Roman" w:hAnsi="Times New Roman" w:cs="Times New Roman"/>
          <w:sz w:val="24"/>
          <w:szCs w:val="24"/>
        </w:rPr>
        <w:t>Профсоюз настаивает на принятии решения о введении новой отраслевой системы оплаты труда в образовании при увеличении фонда оплаты тру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да работников отрасли не менее ч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ем в два раза, законодательного установления минимальных гарантий по уровням оплаты труда и оказания финансовой помощи из федерального бюджета субъектам Федерации при осуществлении соответствующего повышения заработной платы на региональном и муниципальном уровнях.</w:t>
      </w:r>
      <w:proofErr w:type="gramEnd"/>
    </w:p>
    <w:p w:rsidR="00430570" w:rsidRPr="00DC3225" w:rsidRDefault="00376816" w:rsidP="00DC3225">
      <w:pPr>
        <w:shd w:val="clear" w:color="auto" w:fill="FFFFFF"/>
        <w:spacing w:after="10"/>
        <w:ind w:left="14"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Сегодня Президиум ЦК Профсоюза проводит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организаторскую работу по подготовке Всероссийской акции Профсоюза 12 октября 2005 года.</w:t>
      </w:r>
    </w:p>
    <w:p w:rsidR="00430570" w:rsidRPr="00DC3225" w:rsidRDefault="00376816" w:rsidP="00DC3225">
      <w:pPr>
        <w:shd w:val="clear" w:color="auto" w:fill="FFFFFF"/>
        <w:spacing w:after="10"/>
        <w:ind w:left="7"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lastRenderedPageBreak/>
        <w:t>Свердловская областная организация Профсоюза работников народного образования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и науки РФ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объедин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>яет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113 организаций. Являясь базовым в Уральском регионе, обком Профсоюза реализует программу "Кадры", принимает активное участие в коллективных действиях Профсоюз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ов.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При обкоме создан фонд "Солидарность"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средства которого направляются для компенсации потерь заработка работников во время коллективн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>ых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протестных действий 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т.д.</w:t>
      </w:r>
    </w:p>
    <w:p w:rsidR="00FE7E2A" w:rsidRPr="00DC3225" w:rsidRDefault="00376816" w:rsidP="00DC3225">
      <w:pPr>
        <w:shd w:val="clear" w:color="auto" w:fill="FFFFFF"/>
        <w:spacing w:after="10"/>
        <w:ind w:left="7" w:right="261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eastAsia="Times New Roman" w:hAnsi="Times New Roman" w:cs="Times New Roman"/>
          <w:sz w:val="24"/>
          <w:szCs w:val="24"/>
        </w:rPr>
        <w:t>Профсоюзная организация академ</w:t>
      </w:r>
      <w:r w:rsidR="001974EA" w:rsidRPr="00DC3225">
        <w:rPr>
          <w:rFonts w:ascii="Times New Roman" w:eastAsia="Times New Roman" w:hAnsi="Times New Roman" w:cs="Times New Roman"/>
          <w:sz w:val="24"/>
          <w:szCs w:val="24"/>
        </w:rPr>
        <w:t>ии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>, которую много лет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 бессменно возглавляет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Раиса Александровна Елистратова, не остается в стороне от нужд своих членов. Ежегодно 13-14 человек получают материальную помощь по приобретению путевок на оздоровление по 10 тысяч рублей, приобретает новогодние детские подарки в среднем на 30 тысяч рублей, спонсируются проведение новогодней детской елки, спартакиады, Дня здоровья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 xml:space="preserve">, Дня защиты детей, </w:t>
      </w:r>
      <w:proofErr w:type="gramStart"/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Лидер-классов</w:t>
      </w:r>
      <w:proofErr w:type="gramEnd"/>
      <w:r w:rsidRPr="00DC3225">
        <w:rPr>
          <w:rFonts w:ascii="Times New Roman" w:eastAsia="Times New Roman" w:hAnsi="Times New Roman" w:cs="Times New Roman"/>
          <w:sz w:val="24"/>
          <w:szCs w:val="24"/>
        </w:rPr>
        <w:t>, Дня матери, Дня пожилого человека, Д</w:t>
      </w:r>
      <w:r w:rsidR="00FE7E2A" w:rsidRPr="00DC3225">
        <w:rPr>
          <w:rFonts w:ascii="Times New Roman" w:eastAsia="Times New Roman" w:hAnsi="Times New Roman" w:cs="Times New Roman"/>
          <w:sz w:val="24"/>
          <w:szCs w:val="24"/>
        </w:rPr>
        <w:t>ня</w:t>
      </w:r>
      <w:r w:rsidRPr="00DC3225">
        <w:rPr>
          <w:rFonts w:ascii="Times New Roman" w:eastAsia="Times New Roman" w:hAnsi="Times New Roman" w:cs="Times New Roman"/>
          <w:sz w:val="24"/>
          <w:szCs w:val="24"/>
        </w:rPr>
        <w:t xml:space="preserve"> Победы. До 35 тысяч рублей в год выплачивается пособий неработающим ветеранам, регулярно оказывается материальная помощь работающим. Более того, за счет профсоюза оплачиваются экскурсии и посещения театров.</w:t>
      </w:r>
    </w:p>
    <w:p w:rsidR="001974EA" w:rsidRPr="00DC3225" w:rsidRDefault="00FE7E2A" w:rsidP="00DC3225">
      <w:pPr>
        <w:shd w:val="clear" w:color="auto" w:fill="FFFFFF"/>
        <w:spacing w:after="10"/>
        <w:ind w:left="7" w:right="261" w:firstLine="705"/>
        <w:jc w:val="right"/>
        <w:rPr>
          <w:rFonts w:ascii="Times New Roman" w:hAnsi="Times New Roman" w:cs="Times New Roman"/>
          <w:sz w:val="24"/>
          <w:szCs w:val="24"/>
        </w:rPr>
      </w:pPr>
      <w:r w:rsidRPr="00DC3225">
        <w:rPr>
          <w:rFonts w:ascii="Times New Roman" w:hAnsi="Times New Roman" w:cs="Times New Roman"/>
          <w:sz w:val="24"/>
          <w:szCs w:val="24"/>
        </w:rPr>
        <w:t>Академия. –2005</w:t>
      </w:r>
      <w:r w:rsidR="00376816" w:rsidRPr="00DC3225">
        <w:rPr>
          <w:rFonts w:ascii="Times New Roman" w:hAnsi="Times New Roman" w:cs="Times New Roman"/>
          <w:sz w:val="24"/>
          <w:szCs w:val="24"/>
        </w:rPr>
        <w:t>.</w:t>
      </w:r>
      <w:r w:rsidRPr="00DC3225">
        <w:rPr>
          <w:rFonts w:ascii="Times New Roman" w:hAnsi="Times New Roman" w:cs="Times New Roman"/>
          <w:sz w:val="24"/>
          <w:szCs w:val="24"/>
        </w:rPr>
        <w:t xml:space="preserve"> – 30 сентября.</w:t>
      </w:r>
    </w:p>
    <w:sectPr w:rsidR="001974EA" w:rsidRPr="00DC3225" w:rsidSect="00DC3225">
      <w:type w:val="continuous"/>
      <w:pgSz w:w="11907" w:h="16839" w:code="9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974EA"/>
    <w:rsid w:val="001974EA"/>
    <w:rsid w:val="00376816"/>
    <w:rsid w:val="00430570"/>
    <w:rsid w:val="00AD34E7"/>
    <w:rsid w:val="00DC3225"/>
    <w:rsid w:val="00FE7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57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5</cp:revision>
  <dcterms:created xsi:type="dcterms:W3CDTF">2014-08-22T07:09:00Z</dcterms:created>
  <dcterms:modified xsi:type="dcterms:W3CDTF">2019-09-26T10:55:00Z</dcterms:modified>
</cp:coreProperties>
</file>